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4DEEF" w14:textId="77777777" w:rsidR="0098371E" w:rsidRPr="0098371E" w:rsidRDefault="0098371E" w:rsidP="0098371E">
      <w:pPr>
        <w:spacing w:after="40"/>
        <w:jc w:val="both"/>
        <w:rPr>
          <w:rFonts w:ascii="Times" w:hAnsi="Times" w:cs="Times New Roman"/>
          <w:sz w:val="20"/>
          <w:szCs w:val="20"/>
        </w:rPr>
      </w:pPr>
      <w:bookmarkStart w:id="0" w:name="OLE_LINK3"/>
      <w:bookmarkStart w:id="1" w:name="OLE_LINK4"/>
      <w:r w:rsidRPr="0098371E">
        <w:rPr>
          <w:rFonts w:ascii="Times" w:hAnsi="Times" w:cs="Arial"/>
          <w:b/>
          <w:bCs/>
          <w:color w:val="000000"/>
          <w:sz w:val="26"/>
          <w:szCs w:val="26"/>
        </w:rPr>
        <w:t>Союз театральных деятелей Российской Федерации объявляет Дополнительный конкурс на включение творческих проектов в План творческой деятельности СТД РФ на 2017 год и прием заявок на участие творческих проектов в объявляемом Дополнительном конкурсе.</w:t>
      </w:r>
    </w:p>
    <w:p w14:paraId="2E6FC0A0" w14:textId="77777777" w:rsidR="0098371E" w:rsidRDefault="0098371E" w:rsidP="0098371E">
      <w:pPr>
        <w:spacing w:after="40"/>
        <w:jc w:val="both"/>
        <w:rPr>
          <w:rFonts w:ascii="Times" w:hAnsi="Times" w:cs="Arial"/>
          <w:color w:val="000000"/>
          <w:sz w:val="26"/>
          <w:szCs w:val="26"/>
        </w:rPr>
      </w:pPr>
    </w:p>
    <w:p w14:paraId="09A9504B" w14:textId="77777777" w:rsidR="0098371E" w:rsidRPr="0098371E" w:rsidRDefault="0098371E" w:rsidP="0098371E">
      <w:pPr>
        <w:spacing w:after="40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 xml:space="preserve">Максимальная сумма дополнительного целевого финансирования Проекта – </w:t>
      </w:r>
      <w:r w:rsidRPr="0098371E">
        <w:rPr>
          <w:rFonts w:ascii="Times" w:hAnsi="Times" w:cs="Arial"/>
          <w:b/>
          <w:bCs/>
          <w:color w:val="000000"/>
          <w:sz w:val="26"/>
          <w:szCs w:val="26"/>
        </w:rPr>
        <w:t>500 000 рублей</w:t>
      </w:r>
      <w:r w:rsidRPr="0098371E">
        <w:rPr>
          <w:rFonts w:ascii="Times" w:hAnsi="Times" w:cs="Arial"/>
          <w:color w:val="000000"/>
          <w:sz w:val="26"/>
          <w:szCs w:val="26"/>
        </w:rPr>
        <w:t>.</w:t>
      </w:r>
    </w:p>
    <w:p w14:paraId="3F79FC14" w14:textId="43EE51D5" w:rsidR="0098371E" w:rsidRDefault="0098371E" w:rsidP="0098371E">
      <w:pPr>
        <w:spacing w:after="60"/>
        <w:jc w:val="both"/>
        <w:rPr>
          <w:rFonts w:ascii="Times" w:hAnsi="Times" w:cs="Arial"/>
          <w:color w:val="000000"/>
          <w:sz w:val="26"/>
          <w:szCs w:val="26"/>
        </w:rPr>
      </w:pPr>
      <w:r w:rsidRPr="0098371E">
        <w:rPr>
          <w:rFonts w:ascii="Times" w:hAnsi="Times" w:cs="Arial"/>
          <w:color w:val="000000"/>
          <w:sz w:val="26"/>
          <w:szCs w:val="26"/>
        </w:rPr>
        <w:t xml:space="preserve">Прием заявок на участие в Дополнительном конкурсе осуществляется до </w:t>
      </w:r>
      <w:r w:rsidRPr="0098371E">
        <w:rPr>
          <w:rFonts w:ascii="Times" w:hAnsi="Times" w:cs="Arial"/>
          <w:b/>
          <w:bCs/>
          <w:color w:val="000000"/>
          <w:sz w:val="26"/>
          <w:szCs w:val="26"/>
        </w:rPr>
        <w:t>20 июня 2017 года</w:t>
      </w:r>
      <w:r w:rsidRPr="0098371E">
        <w:rPr>
          <w:rFonts w:ascii="Times" w:hAnsi="Times" w:cs="Arial"/>
          <w:color w:val="000000"/>
          <w:sz w:val="26"/>
          <w:szCs w:val="26"/>
        </w:rPr>
        <w:t>. Результаты</w:t>
      </w:r>
      <w:r w:rsidRPr="0098371E">
        <w:rPr>
          <w:rFonts w:ascii="Times" w:hAnsi="Times" w:cs="Arial"/>
          <w:b/>
          <w:bCs/>
          <w:color w:val="000000"/>
          <w:sz w:val="26"/>
          <w:szCs w:val="26"/>
        </w:rPr>
        <w:t xml:space="preserve"> </w:t>
      </w:r>
      <w:r w:rsidR="002B2974" w:rsidRPr="002B2974">
        <w:rPr>
          <w:rFonts w:ascii="Times" w:hAnsi="Times" w:cs="Arial"/>
          <w:bCs/>
          <w:color w:val="000000"/>
          <w:sz w:val="26"/>
          <w:szCs w:val="26"/>
        </w:rPr>
        <w:t>Д</w:t>
      </w:r>
      <w:r w:rsidRPr="0098371E">
        <w:rPr>
          <w:rFonts w:ascii="Times" w:hAnsi="Times" w:cs="Arial"/>
          <w:color w:val="000000"/>
          <w:sz w:val="26"/>
          <w:szCs w:val="26"/>
        </w:rPr>
        <w:t xml:space="preserve">ополнительного конкурса будут объявлены </w:t>
      </w:r>
      <w:r w:rsidRPr="0098371E">
        <w:rPr>
          <w:rFonts w:ascii="Times" w:hAnsi="Times" w:cs="Arial"/>
          <w:b/>
          <w:bCs/>
          <w:color w:val="000000"/>
          <w:sz w:val="26"/>
          <w:szCs w:val="26"/>
        </w:rPr>
        <w:t>после 30 июня 2017</w:t>
      </w:r>
      <w:r w:rsidRPr="0098371E">
        <w:rPr>
          <w:rFonts w:ascii="Times" w:hAnsi="Times" w:cs="Arial"/>
          <w:color w:val="000000"/>
          <w:sz w:val="26"/>
          <w:szCs w:val="26"/>
        </w:rPr>
        <w:t xml:space="preserve"> года на сайте stdrf.ru.</w:t>
      </w:r>
    </w:p>
    <w:p w14:paraId="103D7E17" w14:textId="77777777" w:rsidR="0098371E" w:rsidRPr="0098371E" w:rsidRDefault="0098371E" w:rsidP="0098371E">
      <w:pPr>
        <w:spacing w:after="60"/>
        <w:jc w:val="both"/>
        <w:rPr>
          <w:rFonts w:ascii="Times" w:hAnsi="Times" w:cs="Times New Roman"/>
          <w:sz w:val="20"/>
          <w:szCs w:val="20"/>
        </w:rPr>
      </w:pPr>
    </w:p>
    <w:p w14:paraId="45C852E6" w14:textId="53EF1DA1" w:rsidR="0098371E" w:rsidRDefault="002B2974" w:rsidP="0098371E">
      <w:pPr>
        <w:spacing w:after="20"/>
        <w:jc w:val="both"/>
        <w:rPr>
          <w:rFonts w:ascii="Times" w:hAnsi="Times" w:cs="Arial"/>
          <w:b/>
          <w:bCs/>
          <w:color w:val="000000"/>
          <w:sz w:val="26"/>
          <w:szCs w:val="26"/>
        </w:rPr>
      </w:pPr>
      <w:r>
        <w:rPr>
          <w:rFonts w:ascii="Times" w:hAnsi="Times" w:cs="Arial"/>
          <w:b/>
          <w:bCs/>
          <w:color w:val="000000"/>
          <w:sz w:val="26"/>
          <w:szCs w:val="26"/>
        </w:rPr>
        <w:t>На участие в Д</w:t>
      </w:r>
      <w:r w:rsidR="0098371E" w:rsidRPr="0098371E">
        <w:rPr>
          <w:rFonts w:ascii="Times" w:hAnsi="Times" w:cs="Arial"/>
          <w:b/>
          <w:bCs/>
          <w:color w:val="000000"/>
          <w:sz w:val="26"/>
          <w:szCs w:val="26"/>
        </w:rPr>
        <w:t>ополнительном конкурсе могут быть поданы заявки:</w:t>
      </w:r>
    </w:p>
    <w:p w14:paraId="08839C38" w14:textId="77777777" w:rsidR="0098371E" w:rsidRPr="0098371E" w:rsidRDefault="0098371E" w:rsidP="0098371E">
      <w:pPr>
        <w:spacing w:after="20"/>
        <w:jc w:val="both"/>
        <w:rPr>
          <w:rFonts w:ascii="Times" w:hAnsi="Times" w:cs="Times New Roman"/>
          <w:sz w:val="20"/>
          <w:szCs w:val="20"/>
        </w:rPr>
      </w:pPr>
    </w:p>
    <w:p w14:paraId="31210DE8" w14:textId="77777777" w:rsidR="0098371E" w:rsidRPr="0098371E" w:rsidRDefault="0098371E" w:rsidP="0098371E">
      <w:pPr>
        <w:spacing w:after="20"/>
        <w:ind w:left="426" w:hanging="426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-</w:t>
      </w:r>
      <w:r w:rsidRPr="0098371E">
        <w:rPr>
          <w:rFonts w:ascii="Times" w:hAnsi="Times" w:cs="Times New Roman"/>
          <w:color w:val="000000"/>
          <w:sz w:val="14"/>
          <w:szCs w:val="14"/>
        </w:rPr>
        <w:t xml:space="preserve">   </w:t>
      </w:r>
      <w:r w:rsidRPr="0098371E">
        <w:rPr>
          <w:rFonts w:ascii="Times" w:hAnsi="Times" w:cs="Arial"/>
          <w:color w:val="000000"/>
          <w:sz w:val="26"/>
          <w:szCs w:val="26"/>
        </w:rPr>
        <w:t>оргкомитетов фестивалей,</w:t>
      </w:r>
    </w:p>
    <w:p w14:paraId="5C1F5AA4" w14:textId="77777777" w:rsidR="0098371E" w:rsidRPr="0098371E" w:rsidRDefault="0098371E" w:rsidP="0098371E">
      <w:pPr>
        <w:spacing w:after="20"/>
        <w:ind w:left="426" w:hanging="426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-</w:t>
      </w:r>
      <w:r w:rsidRPr="0098371E">
        <w:rPr>
          <w:rFonts w:ascii="Times" w:hAnsi="Times" w:cs="Times New Roman"/>
          <w:color w:val="000000"/>
          <w:sz w:val="14"/>
          <w:szCs w:val="14"/>
        </w:rPr>
        <w:t xml:space="preserve">   </w:t>
      </w:r>
      <w:r w:rsidRPr="0098371E">
        <w:rPr>
          <w:rFonts w:ascii="Times" w:hAnsi="Times" w:cs="Arial"/>
          <w:color w:val="000000"/>
          <w:sz w:val="26"/>
          <w:szCs w:val="26"/>
        </w:rPr>
        <w:t>региональных профессиональных театральных организаций,</w:t>
      </w:r>
    </w:p>
    <w:p w14:paraId="39E52BDB" w14:textId="77777777" w:rsidR="0098371E" w:rsidRPr="0098371E" w:rsidRDefault="0098371E" w:rsidP="0098371E">
      <w:pPr>
        <w:spacing w:after="20"/>
        <w:ind w:left="426" w:hanging="426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-</w:t>
      </w:r>
      <w:r w:rsidRPr="0098371E">
        <w:rPr>
          <w:rFonts w:ascii="Times" w:hAnsi="Times" w:cs="Times New Roman"/>
          <w:color w:val="000000"/>
          <w:sz w:val="14"/>
          <w:szCs w:val="14"/>
        </w:rPr>
        <w:t xml:space="preserve">   </w:t>
      </w:r>
      <w:r w:rsidRPr="0098371E">
        <w:rPr>
          <w:rFonts w:ascii="Times" w:hAnsi="Times" w:cs="Arial"/>
          <w:color w:val="000000"/>
          <w:sz w:val="26"/>
          <w:szCs w:val="26"/>
        </w:rPr>
        <w:t>региональных отделений СТД РФ,</w:t>
      </w:r>
    </w:p>
    <w:p w14:paraId="27D04814" w14:textId="77777777" w:rsidR="0098371E" w:rsidRDefault="0098371E" w:rsidP="0098371E">
      <w:pPr>
        <w:spacing w:after="60"/>
        <w:ind w:left="426" w:hanging="426"/>
        <w:jc w:val="both"/>
        <w:rPr>
          <w:rFonts w:ascii="Times" w:hAnsi="Times" w:cs="Arial"/>
          <w:color w:val="000000"/>
          <w:sz w:val="26"/>
          <w:szCs w:val="26"/>
        </w:rPr>
      </w:pPr>
      <w:r w:rsidRPr="0098371E">
        <w:rPr>
          <w:rFonts w:ascii="Times" w:hAnsi="Times" w:cs="Arial"/>
          <w:color w:val="000000"/>
          <w:sz w:val="26"/>
          <w:szCs w:val="26"/>
        </w:rPr>
        <w:t>-</w:t>
      </w:r>
      <w:r w:rsidRPr="0098371E">
        <w:rPr>
          <w:rFonts w:ascii="Times" w:hAnsi="Times" w:cs="Times New Roman"/>
          <w:color w:val="000000"/>
          <w:sz w:val="14"/>
          <w:szCs w:val="14"/>
        </w:rPr>
        <w:t xml:space="preserve">   </w:t>
      </w:r>
      <w:r w:rsidRPr="0098371E">
        <w:rPr>
          <w:rFonts w:ascii="Times" w:hAnsi="Times" w:cs="Arial"/>
          <w:color w:val="000000"/>
          <w:sz w:val="26"/>
          <w:szCs w:val="26"/>
        </w:rPr>
        <w:t>независимых театральных проектов и компаний.</w:t>
      </w:r>
    </w:p>
    <w:p w14:paraId="221AE22B" w14:textId="77777777" w:rsidR="0098371E" w:rsidRPr="0098371E" w:rsidRDefault="0098371E" w:rsidP="0098371E">
      <w:pPr>
        <w:spacing w:after="60"/>
        <w:ind w:left="426" w:hanging="426"/>
        <w:jc w:val="both"/>
        <w:rPr>
          <w:rFonts w:ascii="Times" w:hAnsi="Times" w:cs="Times New Roman"/>
          <w:sz w:val="20"/>
          <w:szCs w:val="20"/>
        </w:rPr>
      </w:pPr>
    </w:p>
    <w:p w14:paraId="7C69E0BB" w14:textId="77777777" w:rsidR="0098371E" w:rsidRDefault="0098371E" w:rsidP="0098371E">
      <w:pPr>
        <w:spacing w:after="20"/>
        <w:jc w:val="both"/>
        <w:rPr>
          <w:rFonts w:ascii="Times" w:hAnsi="Times" w:cs="Arial"/>
          <w:b/>
          <w:bCs/>
          <w:color w:val="000000"/>
          <w:sz w:val="26"/>
          <w:szCs w:val="26"/>
        </w:rPr>
      </w:pPr>
      <w:r w:rsidRPr="0098371E">
        <w:rPr>
          <w:rFonts w:ascii="Times" w:hAnsi="Times" w:cs="Arial"/>
          <w:b/>
          <w:bCs/>
          <w:color w:val="000000"/>
          <w:sz w:val="26"/>
          <w:szCs w:val="26"/>
        </w:rPr>
        <w:t>Заявки принимаются на реализацию следующих творческих проектов:</w:t>
      </w:r>
    </w:p>
    <w:p w14:paraId="7C634CBB" w14:textId="77777777" w:rsidR="0098371E" w:rsidRPr="0098371E" w:rsidRDefault="0098371E" w:rsidP="0098371E">
      <w:pPr>
        <w:spacing w:after="20"/>
        <w:jc w:val="both"/>
        <w:rPr>
          <w:rFonts w:ascii="Times" w:hAnsi="Times" w:cs="Times New Roman"/>
          <w:sz w:val="20"/>
          <w:szCs w:val="20"/>
        </w:rPr>
      </w:pPr>
    </w:p>
    <w:p w14:paraId="04DF725A" w14:textId="77777777" w:rsidR="0098371E" w:rsidRPr="0098371E" w:rsidRDefault="0098371E" w:rsidP="0098371E">
      <w:pPr>
        <w:tabs>
          <w:tab w:val="left" w:pos="284"/>
        </w:tabs>
        <w:spacing w:after="20"/>
        <w:ind w:hanging="142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1.</w:t>
      </w:r>
      <w:r w:rsidRPr="0098371E">
        <w:rPr>
          <w:rFonts w:ascii="Times" w:hAnsi="Times" w:cs="Times New Roman"/>
          <w:color w:val="000000"/>
          <w:sz w:val="14"/>
          <w:szCs w:val="14"/>
        </w:rPr>
        <w:t xml:space="preserve">   </w:t>
      </w:r>
      <w:r w:rsidRPr="0098371E">
        <w:rPr>
          <w:rFonts w:ascii="Times" w:hAnsi="Times" w:cs="Arial"/>
          <w:color w:val="000000"/>
          <w:sz w:val="26"/>
          <w:szCs w:val="26"/>
        </w:rPr>
        <w:t>Региональных и межрегиональных профессиональных театральных фестивалей, смотров, конкурсов;</w:t>
      </w:r>
    </w:p>
    <w:p w14:paraId="0B32A976" w14:textId="77777777" w:rsidR="0098371E" w:rsidRPr="0098371E" w:rsidRDefault="0098371E" w:rsidP="0098371E">
      <w:pPr>
        <w:tabs>
          <w:tab w:val="left" w:pos="284"/>
        </w:tabs>
        <w:spacing w:after="20"/>
        <w:ind w:hanging="142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2.</w:t>
      </w:r>
      <w:r w:rsidRPr="0098371E">
        <w:rPr>
          <w:rFonts w:ascii="Times" w:hAnsi="Times" w:cs="Times New Roman"/>
          <w:color w:val="000000"/>
          <w:sz w:val="14"/>
          <w:szCs w:val="14"/>
        </w:rPr>
        <w:t xml:space="preserve">  </w:t>
      </w:r>
      <w:r w:rsidRPr="0098371E">
        <w:rPr>
          <w:rFonts w:ascii="Times" w:hAnsi="Times" w:cs="Arial"/>
          <w:color w:val="000000"/>
          <w:sz w:val="26"/>
          <w:szCs w:val="26"/>
        </w:rPr>
        <w:t>Региональных и межрегиональных театральных выставок;</w:t>
      </w:r>
    </w:p>
    <w:p w14:paraId="319BC146" w14:textId="77777777" w:rsidR="0098371E" w:rsidRPr="0098371E" w:rsidRDefault="0098371E" w:rsidP="0098371E">
      <w:pPr>
        <w:tabs>
          <w:tab w:val="left" w:pos="284"/>
        </w:tabs>
        <w:spacing w:after="20"/>
        <w:ind w:hanging="142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3.</w:t>
      </w:r>
      <w:r w:rsidRPr="0098371E">
        <w:rPr>
          <w:rFonts w:ascii="Times" w:hAnsi="Times" w:cs="Times New Roman"/>
          <w:color w:val="000000"/>
          <w:sz w:val="14"/>
          <w:szCs w:val="14"/>
        </w:rPr>
        <w:t xml:space="preserve">  </w:t>
      </w:r>
      <w:r w:rsidRPr="0098371E">
        <w:rPr>
          <w:rFonts w:ascii="Times" w:hAnsi="Times" w:cs="Arial"/>
          <w:color w:val="000000"/>
          <w:sz w:val="26"/>
          <w:szCs w:val="26"/>
        </w:rPr>
        <w:t>Творческих лабораторий, семинаров, мастер-классов;</w:t>
      </w:r>
    </w:p>
    <w:p w14:paraId="3F52771E" w14:textId="77777777" w:rsidR="0098371E" w:rsidRPr="0098371E" w:rsidRDefault="0098371E" w:rsidP="0098371E">
      <w:pPr>
        <w:tabs>
          <w:tab w:val="left" w:pos="284"/>
        </w:tabs>
        <w:spacing w:after="20"/>
        <w:ind w:hanging="142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4.</w:t>
      </w:r>
      <w:r w:rsidRPr="0098371E">
        <w:rPr>
          <w:rFonts w:ascii="Times" w:hAnsi="Times" w:cs="Times New Roman"/>
          <w:color w:val="000000"/>
          <w:sz w:val="14"/>
          <w:szCs w:val="14"/>
        </w:rPr>
        <w:t xml:space="preserve">  </w:t>
      </w:r>
      <w:r w:rsidRPr="0098371E">
        <w:rPr>
          <w:rFonts w:ascii="Times" w:hAnsi="Times" w:cs="Arial"/>
          <w:color w:val="000000"/>
          <w:sz w:val="26"/>
          <w:szCs w:val="26"/>
        </w:rPr>
        <w:t>Самостоятельных творческих проектов на независимых театральных площадках;</w:t>
      </w:r>
    </w:p>
    <w:p w14:paraId="59B087D3" w14:textId="77777777" w:rsidR="0098371E" w:rsidRDefault="0098371E" w:rsidP="0098371E">
      <w:pPr>
        <w:tabs>
          <w:tab w:val="left" w:pos="284"/>
        </w:tabs>
        <w:spacing w:after="60"/>
        <w:ind w:hanging="142"/>
        <w:jc w:val="both"/>
        <w:rPr>
          <w:rFonts w:ascii="Times" w:hAnsi="Times" w:cs="Arial"/>
          <w:color w:val="000000"/>
          <w:sz w:val="26"/>
          <w:szCs w:val="26"/>
        </w:rPr>
      </w:pPr>
      <w:r w:rsidRPr="0098371E">
        <w:rPr>
          <w:rFonts w:ascii="Times" w:hAnsi="Times" w:cs="Arial"/>
          <w:color w:val="000000"/>
          <w:sz w:val="26"/>
          <w:szCs w:val="26"/>
        </w:rPr>
        <w:t>5.</w:t>
      </w:r>
      <w:r w:rsidRPr="0098371E">
        <w:rPr>
          <w:rFonts w:ascii="Times" w:hAnsi="Times" w:cs="Times New Roman"/>
          <w:color w:val="000000"/>
          <w:sz w:val="14"/>
          <w:szCs w:val="14"/>
        </w:rPr>
        <w:t xml:space="preserve">  </w:t>
      </w:r>
      <w:r w:rsidRPr="0098371E">
        <w:rPr>
          <w:rFonts w:ascii="Times" w:hAnsi="Times" w:cs="Arial"/>
          <w:color w:val="000000"/>
          <w:sz w:val="26"/>
          <w:szCs w:val="26"/>
        </w:rPr>
        <w:t>Участие профессионального театрального коллектива в международном, всероссийском или межрегиональном театральном фестивале, международной ярмарке исполнительских искусств.</w:t>
      </w:r>
    </w:p>
    <w:p w14:paraId="534503FE" w14:textId="77777777" w:rsidR="0098371E" w:rsidRDefault="0098371E" w:rsidP="0098371E">
      <w:pPr>
        <w:spacing w:after="60"/>
        <w:jc w:val="both"/>
        <w:rPr>
          <w:rFonts w:ascii="Times" w:hAnsi="Times" w:cs="Times New Roman"/>
          <w:sz w:val="20"/>
          <w:szCs w:val="20"/>
        </w:rPr>
      </w:pPr>
    </w:p>
    <w:p w14:paraId="64577FE5" w14:textId="79CE897B" w:rsidR="0098371E" w:rsidRDefault="0098371E" w:rsidP="0098371E">
      <w:pPr>
        <w:spacing w:after="60"/>
        <w:jc w:val="both"/>
        <w:rPr>
          <w:rFonts w:ascii="Times" w:hAnsi="Times" w:cs="Arial"/>
          <w:b/>
          <w:bCs/>
          <w:color w:val="000000"/>
          <w:sz w:val="26"/>
          <w:szCs w:val="26"/>
        </w:rPr>
      </w:pPr>
      <w:r w:rsidRPr="0098371E">
        <w:rPr>
          <w:rFonts w:ascii="Times" w:hAnsi="Times" w:cs="Arial"/>
          <w:b/>
          <w:bCs/>
          <w:color w:val="000000"/>
          <w:sz w:val="26"/>
          <w:szCs w:val="26"/>
        </w:rPr>
        <w:t>Сроки реализации Проектов</w:t>
      </w:r>
      <w:r w:rsidRPr="0098371E">
        <w:rPr>
          <w:rFonts w:ascii="Times" w:hAnsi="Times" w:cs="Arial"/>
          <w:color w:val="000000"/>
          <w:sz w:val="26"/>
          <w:szCs w:val="26"/>
        </w:rPr>
        <w:t xml:space="preserve">, представляемых на Дополнительный конкурс, </w:t>
      </w:r>
      <w:r w:rsidR="00645680">
        <w:rPr>
          <w:rFonts w:ascii="Times" w:hAnsi="Times" w:cs="Arial"/>
          <w:b/>
          <w:bCs/>
          <w:color w:val="000000"/>
          <w:sz w:val="26"/>
          <w:szCs w:val="26"/>
        </w:rPr>
        <w:t>– с 1 </w:t>
      </w:r>
      <w:r w:rsidRPr="0098371E">
        <w:rPr>
          <w:rFonts w:ascii="Times" w:hAnsi="Times" w:cs="Arial"/>
          <w:b/>
          <w:bCs/>
          <w:color w:val="000000"/>
          <w:sz w:val="26"/>
          <w:szCs w:val="26"/>
        </w:rPr>
        <w:t>июля по 10 декабря 2017 года.</w:t>
      </w:r>
    </w:p>
    <w:p w14:paraId="19B6FE45" w14:textId="77777777" w:rsidR="0098371E" w:rsidRPr="0098371E" w:rsidRDefault="0098371E" w:rsidP="0098371E">
      <w:pPr>
        <w:spacing w:after="60"/>
        <w:jc w:val="both"/>
        <w:rPr>
          <w:rFonts w:ascii="Times" w:hAnsi="Times" w:cs="Times New Roman"/>
          <w:sz w:val="20"/>
          <w:szCs w:val="20"/>
        </w:rPr>
      </w:pPr>
    </w:p>
    <w:p w14:paraId="0BD250A8" w14:textId="77777777" w:rsidR="0098371E" w:rsidRPr="0098371E" w:rsidRDefault="0098371E" w:rsidP="0098371E">
      <w:pPr>
        <w:spacing w:after="40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b/>
          <w:bCs/>
          <w:color w:val="000000"/>
          <w:sz w:val="26"/>
          <w:szCs w:val="26"/>
        </w:rPr>
        <w:t>Дополнительные целевые средства на реализацию Проекта могут расходоваться Организацией – получателем средств только на:</w:t>
      </w:r>
    </w:p>
    <w:p w14:paraId="1E6CF60E" w14:textId="1D505D13" w:rsidR="0098371E" w:rsidRPr="0098371E" w:rsidRDefault="0098371E" w:rsidP="0098371E">
      <w:pPr>
        <w:pStyle w:val="a3"/>
        <w:numPr>
          <w:ilvl w:val="0"/>
          <w:numId w:val="18"/>
        </w:numPr>
        <w:spacing w:after="40"/>
        <w:ind w:left="284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возмещение расходов по оплате проезда (эконом-класс) и/или проживания специалистов:</w:t>
      </w:r>
    </w:p>
    <w:p w14:paraId="55283354" w14:textId="2F0F6FC1" w:rsidR="0098371E" w:rsidRPr="0098371E" w:rsidRDefault="0098371E" w:rsidP="002B2974">
      <w:pPr>
        <w:pStyle w:val="a3"/>
        <w:numPr>
          <w:ilvl w:val="0"/>
          <w:numId w:val="21"/>
        </w:numPr>
        <w:spacing w:after="20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приглашаемых для работы в Жюри театрального фестиваля, смотра-конкурса  и т.п.</w:t>
      </w:r>
    </w:p>
    <w:p w14:paraId="0245F8DB" w14:textId="7E3F0E62" w:rsidR="0098371E" w:rsidRPr="0098371E" w:rsidRDefault="0098371E" w:rsidP="002B2974">
      <w:pPr>
        <w:pStyle w:val="a3"/>
        <w:numPr>
          <w:ilvl w:val="0"/>
          <w:numId w:val="21"/>
        </w:numPr>
        <w:spacing w:after="20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приглашаемых для проведения лабораторий, семинаров и мастер-классов,</w:t>
      </w:r>
    </w:p>
    <w:p w14:paraId="5168AD25" w14:textId="5417CC8C" w:rsidR="0098371E" w:rsidRPr="0098371E" w:rsidRDefault="0098371E" w:rsidP="002B2974">
      <w:pPr>
        <w:pStyle w:val="a3"/>
        <w:numPr>
          <w:ilvl w:val="0"/>
          <w:numId w:val="21"/>
        </w:numPr>
        <w:spacing w:after="40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продюсеров, арт-директоров, программных менеджеров международных фестивалей, приглашаемых на российские фестивали с целью знакомства с российским  театром;</w:t>
      </w:r>
    </w:p>
    <w:p w14:paraId="37C73824" w14:textId="300EF5F2" w:rsidR="0098371E" w:rsidRPr="0098371E" w:rsidRDefault="0098371E" w:rsidP="0098371E">
      <w:pPr>
        <w:pStyle w:val="a3"/>
        <w:numPr>
          <w:ilvl w:val="0"/>
          <w:numId w:val="18"/>
        </w:numPr>
        <w:spacing w:after="40"/>
        <w:ind w:left="284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оплату вознаграждения вышеуказанных приглашенных специалистов;</w:t>
      </w:r>
    </w:p>
    <w:p w14:paraId="70C1836F" w14:textId="76670785" w:rsidR="0098371E" w:rsidRPr="0098371E" w:rsidRDefault="0098371E" w:rsidP="0098371E">
      <w:pPr>
        <w:pStyle w:val="a3"/>
        <w:numPr>
          <w:ilvl w:val="0"/>
          <w:numId w:val="18"/>
        </w:numPr>
        <w:spacing w:after="40"/>
        <w:ind w:left="284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 xml:space="preserve">оплату изготовления </w:t>
      </w:r>
      <w:r w:rsidR="00645680">
        <w:rPr>
          <w:rFonts w:ascii="Times" w:hAnsi="Times" w:cs="Arial"/>
          <w:color w:val="000000"/>
          <w:sz w:val="26"/>
          <w:szCs w:val="26"/>
        </w:rPr>
        <w:t>полиграфической</w:t>
      </w:r>
      <w:r w:rsidRPr="0098371E">
        <w:rPr>
          <w:rFonts w:ascii="Times" w:hAnsi="Times" w:cs="Arial"/>
          <w:color w:val="000000"/>
          <w:sz w:val="26"/>
          <w:szCs w:val="26"/>
        </w:rPr>
        <w:t xml:space="preserve"> продукции творческого проекта;</w:t>
      </w:r>
    </w:p>
    <w:p w14:paraId="4ADC28AB" w14:textId="5511A4C3" w:rsidR="0098371E" w:rsidRPr="0098371E" w:rsidRDefault="0098371E" w:rsidP="0098371E">
      <w:pPr>
        <w:pStyle w:val="a3"/>
        <w:numPr>
          <w:ilvl w:val="0"/>
          <w:numId w:val="18"/>
        </w:numPr>
        <w:spacing w:after="80"/>
        <w:ind w:left="284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 xml:space="preserve">возмещение расходов по оплате проезда (эконом-класс) участников выезда театрального коллектива на международный, всероссийский или </w:t>
      </w:r>
      <w:r w:rsidRPr="0098371E">
        <w:rPr>
          <w:rFonts w:ascii="Times" w:hAnsi="Times" w:cs="Arial"/>
          <w:color w:val="000000"/>
          <w:sz w:val="26"/>
          <w:szCs w:val="26"/>
        </w:rPr>
        <w:lastRenderedPageBreak/>
        <w:t>межрегиональный театральный фестиваль, международную ярмарку исполнительских искусств.</w:t>
      </w:r>
    </w:p>
    <w:p w14:paraId="7B10FEF6" w14:textId="77777777" w:rsidR="0098371E" w:rsidRPr="002B2974" w:rsidRDefault="0098371E" w:rsidP="0098371E">
      <w:pPr>
        <w:spacing w:after="20"/>
        <w:ind w:firstLine="680"/>
        <w:jc w:val="both"/>
        <w:rPr>
          <w:rFonts w:ascii="Times" w:hAnsi="Times" w:cs="Times New Roman"/>
          <w:sz w:val="20"/>
          <w:szCs w:val="20"/>
        </w:rPr>
      </w:pPr>
      <w:r w:rsidRPr="002B2974">
        <w:rPr>
          <w:rFonts w:ascii="Times" w:hAnsi="Times" w:cs="Arial"/>
          <w:bCs/>
          <w:color w:val="000000"/>
          <w:sz w:val="26"/>
          <w:szCs w:val="26"/>
        </w:rPr>
        <w:t>После осуществления проекта необходимо предоставить в СТД РФ Отчет об использовании дополнительных целевых средств на реализацию Проекта.</w:t>
      </w:r>
    </w:p>
    <w:p w14:paraId="20EAB54B" w14:textId="77777777" w:rsidR="0098371E" w:rsidRDefault="0098371E" w:rsidP="0098371E">
      <w:pPr>
        <w:spacing w:after="40"/>
        <w:jc w:val="both"/>
        <w:rPr>
          <w:rFonts w:ascii="Times" w:hAnsi="Times" w:cs="Arial"/>
          <w:color w:val="000000"/>
          <w:sz w:val="26"/>
          <w:szCs w:val="26"/>
        </w:rPr>
      </w:pPr>
    </w:p>
    <w:p w14:paraId="56121136" w14:textId="77777777" w:rsidR="0098371E" w:rsidRPr="002B2974" w:rsidRDefault="0098371E" w:rsidP="0098371E">
      <w:pPr>
        <w:spacing w:after="40"/>
        <w:jc w:val="both"/>
        <w:rPr>
          <w:rFonts w:ascii="Times" w:hAnsi="Times" w:cs="Times New Roman"/>
          <w:b/>
          <w:sz w:val="20"/>
          <w:szCs w:val="20"/>
        </w:rPr>
      </w:pPr>
      <w:r w:rsidRPr="002B2974">
        <w:rPr>
          <w:rFonts w:ascii="Times" w:hAnsi="Times" w:cs="Arial"/>
          <w:b/>
          <w:color w:val="000000"/>
          <w:sz w:val="26"/>
          <w:szCs w:val="26"/>
        </w:rPr>
        <w:t>Для участия в конкурсе необходимо:</w:t>
      </w:r>
    </w:p>
    <w:p w14:paraId="0E2B298D" w14:textId="32DB0FA0" w:rsidR="0098371E" w:rsidRPr="002B2974" w:rsidRDefault="002B2974" w:rsidP="002B2974">
      <w:pPr>
        <w:pStyle w:val="a3"/>
        <w:numPr>
          <w:ilvl w:val="0"/>
          <w:numId w:val="20"/>
        </w:numPr>
        <w:spacing w:after="40"/>
        <w:jc w:val="both"/>
        <w:rPr>
          <w:rFonts w:ascii="Times" w:hAnsi="Times" w:cs="Times New Roman"/>
          <w:sz w:val="20"/>
          <w:szCs w:val="20"/>
        </w:rPr>
      </w:pPr>
      <w:r>
        <w:rPr>
          <w:rFonts w:ascii="Times" w:hAnsi="Times" w:cs="Arial"/>
          <w:color w:val="000000"/>
          <w:sz w:val="26"/>
          <w:szCs w:val="26"/>
        </w:rPr>
        <w:t>Ознакомиться с информацией о Д</w:t>
      </w:r>
      <w:r w:rsidR="0098371E" w:rsidRPr="002B2974">
        <w:rPr>
          <w:rFonts w:ascii="Times" w:hAnsi="Times" w:cs="Arial"/>
          <w:color w:val="000000"/>
          <w:sz w:val="26"/>
          <w:szCs w:val="26"/>
        </w:rPr>
        <w:t>ополнительном творческом конкурсе, опубликованной ниже.</w:t>
      </w:r>
    </w:p>
    <w:p w14:paraId="28E5AD0A" w14:textId="2335CCC3" w:rsidR="0098371E" w:rsidRPr="002B2974" w:rsidRDefault="0098371E" w:rsidP="002B2974">
      <w:pPr>
        <w:pStyle w:val="a3"/>
        <w:numPr>
          <w:ilvl w:val="0"/>
          <w:numId w:val="20"/>
        </w:numPr>
        <w:spacing w:after="40"/>
        <w:jc w:val="both"/>
        <w:rPr>
          <w:rFonts w:ascii="Times" w:hAnsi="Times" w:cs="Times New Roman"/>
          <w:sz w:val="20"/>
          <w:szCs w:val="20"/>
        </w:rPr>
      </w:pPr>
      <w:r w:rsidRPr="002B2974">
        <w:rPr>
          <w:rFonts w:ascii="Times" w:hAnsi="Times" w:cs="Arial"/>
          <w:color w:val="000000"/>
          <w:sz w:val="26"/>
          <w:szCs w:val="26"/>
        </w:rPr>
        <w:t>Заполнить заявку на конкурс (</w:t>
      </w:r>
      <w:hyperlink r:id="rId6" w:history="1">
        <w:r w:rsidRPr="002B2974">
          <w:rPr>
            <w:rFonts w:ascii="Times" w:hAnsi="Times" w:cs="Arial"/>
            <w:color w:val="1155CC"/>
            <w:sz w:val="26"/>
            <w:szCs w:val="26"/>
            <w:u w:val="single"/>
          </w:rPr>
          <w:t>https://goo.gl/forms/nUnC1XKU7MOCBINs1</w:t>
        </w:r>
      </w:hyperlink>
      <w:r w:rsidRPr="002B2974">
        <w:rPr>
          <w:rFonts w:ascii="Times" w:hAnsi="Times" w:cs="Arial"/>
          <w:color w:val="000000"/>
          <w:sz w:val="26"/>
          <w:szCs w:val="26"/>
        </w:rPr>
        <w:t>).</w:t>
      </w:r>
    </w:p>
    <w:p w14:paraId="26D5DEFF" w14:textId="73CB45D6" w:rsidR="002B2974" w:rsidRPr="002B2974" w:rsidRDefault="0098371E" w:rsidP="002B2974">
      <w:pPr>
        <w:pStyle w:val="a3"/>
        <w:numPr>
          <w:ilvl w:val="0"/>
          <w:numId w:val="20"/>
        </w:numPr>
        <w:spacing w:after="40"/>
        <w:jc w:val="both"/>
        <w:rPr>
          <w:rFonts w:ascii="Times" w:hAnsi="Times" w:cs="Arial"/>
          <w:color w:val="000000"/>
          <w:sz w:val="26"/>
          <w:szCs w:val="26"/>
        </w:rPr>
      </w:pPr>
      <w:r w:rsidRPr="002B2974">
        <w:rPr>
          <w:rFonts w:ascii="Times" w:hAnsi="Times" w:cs="Arial"/>
          <w:color w:val="000000"/>
          <w:sz w:val="26"/>
          <w:szCs w:val="26"/>
        </w:rPr>
        <w:t>За</w:t>
      </w:r>
      <w:r w:rsidR="002B2974" w:rsidRPr="002B2974">
        <w:rPr>
          <w:rFonts w:ascii="Times" w:hAnsi="Times" w:cs="Arial"/>
          <w:color w:val="000000"/>
          <w:sz w:val="26"/>
          <w:szCs w:val="26"/>
        </w:rPr>
        <w:t>полнить смету, приложенную ниже.</w:t>
      </w:r>
    </w:p>
    <w:p w14:paraId="0E2C0F8F" w14:textId="6307AA0A" w:rsidR="0098371E" w:rsidRPr="002B2974" w:rsidRDefault="002B2974" w:rsidP="002B2974">
      <w:pPr>
        <w:pStyle w:val="a3"/>
        <w:numPr>
          <w:ilvl w:val="0"/>
          <w:numId w:val="20"/>
        </w:numPr>
        <w:spacing w:after="40"/>
        <w:jc w:val="both"/>
        <w:rPr>
          <w:rFonts w:ascii="Times" w:hAnsi="Times" w:cs="Arial"/>
          <w:color w:val="000000"/>
          <w:sz w:val="26"/>
          <w:szCs w:val="26"/>
        </w:rPr>
      </w:pPr>
      <w:r>
        <w:rPr>
          <w:rFonts w:ascii="Times" w:hAnsi="Times" w:cs="Arial"/>
          <w:color w:val="000000"/>
          <w:sz w:val="26"/>
          <w:szCs w:val="26"/>
        </w:rPr>
        <w:t>О</w:t>
      </w:r>
      <w:r w:rsidR="0098371E" w:rsidRPr="002B2974">
        <w:rPr>
          <w:rFonts w:ascii="Times" w:hAnsi="Times" w:cs="Arial"/>
          <w:color w:val="000000"/>
          <w:sz w:val="26"/>
          <w:szCs w:val="26"/>
        </w:rPr>
        <w:t xml:space="preserve">тправить </w:t>
      </w:r>
      <w:r>
        <w:rPr>
          <w:rFonts w:ascii="Times" w:hAnsi="Times" w:cs="Arial"/>
          <w:color w:val="000000"/>
          <w:sz w:val="26"/>
          <w:szCs w:val="26"/>
        </w:rPr>
        <w:t>смету</w:t>
      </w:r>
      <w:r w:rsidR="0098371E" w:rsidRPr="002B2974">
        <w:rPr>
          <w:rFonts w:ascii="Times" w:hAnsi="Times" w:cs="Arial"/>
          <w:color w:val="000000"/>
          <w:sz w:val="26"/>
          <w:szCs w:val="26"/>
        </w:rPr>
        <w:t xml:space="preserve"> на электронный адрес </w:t>
      </w:r>
      <w:hyperlink r:id="rId7" w:history="1">
        <w:r w:rsidRPr="00B45182">
          <w:rPr>
            <w:rStyle w:val="a4"/>
            <w:rFonts w:ascii="Times" w:hAnsi="Times" w:cs="Arial"/>
            <w:sz w:val="26"/>
            <w:szCs w:val="26"/>
          </w:rPr>
          <w:t>grantstdrf@gmail.co</w:t>
        </w:r>
        <w:r w:rsidRPr="00B45182">
          <w:rPr>
            <w:rStyle w:val="a4"/>
            <w:rFonts w:ascii="Times" w:hAnsi="Times" w:cs="Arial"/>
            <w:sz w:val="26"/>
            <w:szCs w:val="26"/>
            <w:lang w:val="en-US"/>
          </w:rPr>
          <w:t>m</w:t>
        </w:r>
      </w:hyperlink>
      <w:r>
        <w:rPr>
          <w:rFonts w:ascii="Times" w:hAnsi="Times" w:cs="Arial"/>
          <w:color w:val="000000"/>
          <w:sz w:val="26"/>
          <w:szCs w:val="26"/>
          <w:lang w:val="en-US"/>
        </w:rPr>
        <w:t xml:space="preserve"> </w:t>
      </w:r>
      <w:r w:rsidR="0098371E" w:rsidRPr="002B2974">
        <w:rPr>
          <w:rFonts w:ascii="Times" w:hAnsi="Times" w:cs="Arial"/>
          <w:color w:val="000000"/>
          <w:sz w:val="26"/>
          <w:szCs w:val="26"/>
        </w:rPr>
        <w:t>вместе с дополнительными материалами</w:t>
      </w:r>
      <w:r w:rsidRPr="002B2974">
        <w:rPr>
          <w:rFonts w:ascii="Times" w:hAnsi="Times" w:cs="Arial"/>
          <w:color w:val="000000"/>
          <w:sz w:val="26"/>
          <w:szCs w:val="26"/>
        </w:rPr>
        <w:t xml:space="preserve"> по реализации</w:t>
      </w:r>
      <w:r w:rsidR="0098371E" w:rsidRPr="002B2974">
        <w:rPr>
          <w:rFonts w:ascii="Times" w:hAnsi="Times" w:cs="Arial"/>
          <w:color w:val="000000"/>
          <w:sz w:val="26"/>
          <w:szCs w:val="26"/>
        </w:rPr>
        <w:t xml:space="preserve"> предполагаемого проекта.</w:t>
      </w:r>
    </w:p>
    <w:p w14:paraId="515C188B" w14:textId="77777777" w:rsidR="0098371E" w:rsidRDefault="0098371E" w:rsidP="0098371E">
      <w:pPr>
        <w:spacing w:after="40"/>
        <w:jc w:val="both"/>
        <w:rPr>
          <w:rFonts w:ascii="Times" w:hAnsi="Times" w:cs="Arial"/>
          <w:color w:val="000000"/>
          <w:sz w:val="26"/>
          <w:szCs w:val="26"/>
        </w:rPr>
      </w:pPr>
    </w:p>
    <w:p w14:paraId="4B5D99E5" w14:textId="09AFC7B9" w:rsidR="0098371E" w:rsidRPr="002B2974" w:rsidRDefault="0098371E" w:rsidP="0098371E">
      <w:pPr>
        <w:spacing w:after="40"/>
        <w:jc w:val="both"/>
        <w:rPr>
          <w:rFonts w:ascii="Times" w:hAnsi="Times" w:cs="Arial"/>
          <w:color w:val="000000"/>
          <w:sz w:val="26"/>
          <w:szCs w:val="26"/>
        </w:rPr>
      </w:pPr>
      <w:r w:rsidRPr="0098371E">
        <w:rPr>
          <w:rFonts w:ascii="Times" w:hAnsi="Times" w:cs="Arial"/>
          <w:color w:val="000000"/>
          <w:sz w:val="26"/>
          <w:szCs w:val="26"/>
        </w:rPr>
        <w:t xml:space="preserve">Заявки на участие в Дополнительном конкурсе принимаются </w:t>
      </w:r>
      <w:r w:rsidRPr="0098371E">
        <w:rPr>
          <w:rFonts w:ascii="Times" w:hAnsi="Times" w:cs="Arial"/>
          <w:b/>
          <w:bCs/>
          <w:color w:val="000000"/>
          <w:sz w:val="26"/>
          <w:szCs w:val="26"/>
        </w:rPr>
        <w:t>до 20 июня 2017 года</w:t>
      </w:r>
      <w:r w:rsidRPr="0098371E">
        <w:rPr>
          <w:rFonts w:ascii="Times" w:hAnsi="Times" w:cs="Arial"/>
          <w:color w:val="000000"/>
          <w:sz w:val="26"/>
          <w:szCs w:val="26"/>
        </w:rPr>
        <w:t xml:space="preserve"> на электронную почту: </w:t>
      </w:r>
      <w:hyperlink r:id="rId8" w:history="1">
        <w:r w:rsidR="002B2974" w:rsidRPr="00B45182">
          <w:rPr>
            <w:rStyle w:val="a4"/>
            <w:rFonts w:ascii="Times" w:hAnsi="Times" w:cs="Arial"/>
            <w:sz w:val="26"/>
            <w:szCs w:val="26"/>
          </w:rPr>
          <w:t>grantstdrf@gmail.com</w:t>
        </w:r>
      </w:hyperlink>
      <w:r w:rsidR="002B2974">
        <w:rPr>
          <w:rFonts w:ascii="Times" w:hAnsi="Times" w:cs="Arial"/>
          <w:color w:val="000000"/>
          <w:sz w:val="26"/>
          <w:szCs w:val="26"/>
        </w:rPr>
        <w:t>.</w:t>
      </w:r>
    </w:p>
    <w:p w14:paraId="60E5C1D4" w14:textId="77777777" w:rsidR="0098371E" w:rsidRPr="0098371E" w:rsidRDefault="0098371E" w:rsidP="0098371E">
      <w:pPr>
        <w:spacing w:after="40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Куратор проекта: Морозова Надежда Ивановна, +7 (495)629-38-94.</w:t>
      </w:r>
    </w:p>
    <w:p w14:paraId="552675C5" w14:textId="77777777" w:rsidR="0098371E" w:rsidRDefault="0098371E" w:rsidP="0098371E">
      <w:pPr>
        <w:spacing w:after="40"/>
        <w:jc w:val="both"/>
        <w:rPr>
          <w:rFonts w:ascii="Times" w:hAnsi="Times" w:cs="Arial"/>
          <w:color w:val="000000"/>
          <w:sz w:val="26"/>
          <w:szCs w:val="26"/>
        </w:rPr>
      </w:pPr>
    </w:p>
    <w:p w14:paraId="6949C179" w14:textId="77777777" w:rsidR="0098371E" w:rsidRPr="0098371E" w:rsidRDefault="0098371E" w:rsidP="0098371E">
      <w:pPr>
        <w:spacing w:after="40"/>
        <w:jc w:val="both"/>
        <w:rPr>
          <w:rFonts w:ascii="Times" w:hAnsi="Times" w:cs="Times New Roman"/>
          <w:sz w:val="20"/>
          <w:szCs w:val="20"/>
        </w:rPr>
      </w:pPr>
      <w:r w:rsidRPr="0098371E">
        <w:rPr>
          <w:rFonts w:ascii="Times" w:hAnsi="Times" w:cs="Arial"/>
          <w:color w:val="000000"/>
          <w:sz w:val="26"/>
          <w:szCs w:val="26"/>
        </w:rPr>
        <w:t>ИНФОРМАЦИЯ О ДОПОЛНИТЕЛЬНОМ ТВОРЧЕСКОМ КОНКУРСЕ</w:t>
      </w:r>
    </w:p>
    <w:p w14:paraId="3F80E846" w14:textId="77777777" w:rsidR="0098371E" w:rsidRDefault="0098371E" w:rsidP="0098371E">
      <w:pPr>
        <w:rPr>
          <w:rFonts w:ascii="Times" w:eastAsia="Times New Roman" w:hAnsi="Times" w:cs="Arial"/>
          <w:color w:val="000000"/>
          <w:sz w:val="26"/>
          <w:szCs w:val="26"/>
        </w:rPr>
      </w:pPr>
    </w:p>
    <w:p w14:paraId="4D902888" w14:textId="77777777" w:rsidR="0098371E" w:rsidRPr="0098371E" w:rsidRDefault="0098371E" w:rsidP="0098371E">
      <w:pPr>
        <w:rPr>
          <w:rFonts w:ascii="Times" w:eastAsia="Times New Roman" w:hAnsi="Times" w:cs="Times New Roman"/>
          <w:sz w:val="20"/>
          <w:szCs w:val="20"/>
        </w:rPr>
      </w:pPr>
      <w:r w:rsidRPr="0098371E">
        <w:rPr>
          <w:rFonts w:ascii="Times" w:eastAsia="Times New Roman" w:hAnsi="Times" w:cs="Arial"/>
          <w:color w:val="000000"/>
          <w:sz w:val="26"/>
          <w:szCs w:val="26"/>
        </w:rPr>
        <w:t>СМЕТА ПРОЕКТА</w:t>
      </w:r>
    </w:p>
    <w:p w14:paraId="2B9A1C2A" w14:textId="77777777" w:rsidR="00C02924" w:rsidRDefault="00C02924" w:rsidP="0098371E">
      <w:pPr>
        <w:rPr>
          <w:rFonts w:ascii="Times" w:hAnsi="Times"/>
        </w:rPr>
      </w:pPr>
    </w:p>
    <w:p w14:paraId="7880F08C" w14:textId="7285D787" w:rsidR="00B40426" w:rsidRPr="0098371E" w:rsidRDefault="00B40426" w:rsidP="0098371E">
      <w:pPr>
        <w:rPr>
          <w:rFonts w:ascii="Times" w:hAnsi="Times"/>
        </w:rPr>
      </w:pPr>
      <w:r>
        <w:rPr>
          <w:rFonts w:ascii="Times" w:hAnsi="Times"/>
        </w:rPr>
        <w:t>ТИПОВОЙ ДОГОВОР</w:t>
      </w:r>
      <w:bookmarkStart w:id="2" w:name="_GoBack"/>
      <w:bookmarkEnd w:id="2"/>
    </w:p>
    <w:bookmarkEnd w:id="0"/>
    <w:bookmarkEnd w:id="1"/>
    <w:sectPr w:rsidR="00B40426" w:rsidRPr="0098371E" w:rsidSect="0098371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9"/>
    <w:multiLevelType w:val="hybridMultilevel"/>
    <w:tmpl w:val="170461D0"/>
    <w:lvl w:ilvl="0" w:tplc="0000032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C"/>
    <w:multiLevelType w:val="hybridMultilevel"/>
    <w:tmpl w:val="DC9E29FC"/>
    <w:lvl w:ilvl="0" w:tplc="0000044D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1463D1"/>
    <w:multiLevelType w:val="hybridMultilevel"/>
    <w:tmpl w:val="36AA6EE6"/>
    <w:lvl w:ilvl="0" w:tplc="86003888">
      <w:start w:val="1"/>
      <w:numFmt w:val="decimal"/>
      <w:lvlText w:val="%1."/>
      <w:lvlJc w:val="left"/>
      <w:pPr>
        <w:ind w:left="-60" w:hanging="360"/>
      </w:pPr>
      <w:rPr>
        <w:rFonts w:cs="Arial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0">
    <w:nsid w:val="1C452985"/>
    <w:multiLevelType w:val="hybridMultilevel"/>
    <w:tmpl w:val="32625C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3EE187E"/>
    <w:multiLevelType w:val="hybridMultilevel"/>
    <w:tmpl w:val="A0209B28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9699F"/>
    <w:multiLevelType w:val="hybridMultilevel"/>
    <w:tmpl w:val="6A16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811CD"/>
    <w:multiLevelType w:val="hybridMultilevel"/>
    <w:tmpl w:val="2598A26A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B0752A"/>
    <w:multiLevelType w:val="hybridMultilevel"/>
    <w:tmpl w:val="325A3582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FF1F44"/>
    <w:multiLevelType w:val="hybridMultilevel"/>
    <w:tmpl w:val="59FA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C2B15"/>
    <w:multiLevelType w:val="hybridMultilevel"/>
    <w:tmpl w:val="6188FE54"/>
    <w:lvl w:ilvl="0" w:tplc="5C5A71FC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71670"/>
    <w:multiLevelType w:val="hybridMultilevel"/>
    <w:tmpl w:val="EE0E4D28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D705496"/>
    <w:multiLevelType w:val="hybridMultilevel"/>
    <w:tmpl w:val="7026F6B8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22FD2"/>
    <w:multiLevelType w:val="hybridMultilevel"/>
    <w:tmpl w:val="95346104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317EC"/>
    <w:multiLevelType w:val="hybridMultilevel"/>
    <w:tmpl w:val="F822B830"/>
    <w:lvl w:ilvl="0" w:tplc="0409000F">
      <w:start w:val="1"/>
      <w:numFmt w:val="decimal"/>
      <w:lvlText w:val="%1."/>
      <w:lvlJc w:val="left"/>
      <w:pPr>
        <w:ind w:left="300" w:hanging="360"/>
      </w:p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7"/>
  </w:num>
  <w:num w:numId="12">
    <w:abstractNumId w:val="11"/>
  </w:num>
  <w:num w:numId="13">
    <w:abstractNumId w:val="19"/>
  </w:num>
  <w:num w:numId="14">
    <w:abstractNumId w:val="14"/>
  </w:num>
  <w:num w:numId="15">
    <w:abstractNumId w:val="16"/>
  </w:num>
  <w:num w:numId="16">
    <w:abstractNumId w:val="10"/>
  </w:num>
  <w:num w:numId="17">
    <w:abstractNumId w:val="12"/>
  </w:num>
  <w:num w:numId="18">
    <w:abstractNumId w:val="18"/>
  </w:num>
  <w:num w:numId="19">
    <w:abstractNumId w:val="2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9F"/>
    <w:rsid w:val="000B5324"/>
    <w:rsid w:val="002B2974"/>
    <w:rsid w:val="00547F9F"/>
    <w:rsid w:val="00645680"/>
    <w:rsid w:val="007A109D"/>
    <w:rsid w:val="009171A4"/>
    <w:rsid w:val="0098371E"/>
    <w:rsid w:val="00B40426"/>
    <w:rsid w:val="00BD00CA"/>
    <w:rsid w:val="00C02924"/>
    <w:rsid w:val="00C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40E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F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071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837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F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071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837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goo.gl/forms/nUnC1XKU7MOCBINs1" TargetMode="External"/><Relationship Id="rId7" Type="http://schemas.openxmlformats.org/officeDocument/2006/relationships/hyperlink" Target="mailto:grantstdrf@gmail.com" TargetMode="External"/><Relationship Id="rId8" Type="http://schemas.openxmlformats.org/officeDocument/2006/relationships/hyperlink" Target="mailto:grantstdrf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470</Words>
  <Characters>2683</Characters>
  <Application>Microsoft Macintosh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Dept. STD</dc:creator>
  <cp:keywords/>
  <dc:description/>
  <cp:lastModifiedBy>International Dept. STD</cp:lastModifiedBy>
  <cp:revision>7</cp:revision>
  <cp:lastPrinted>2017-05-17T09:51:00Z</cp:lastPrinted>
  <dcterms:created xsi:type="dcterms:W3CDTF">2017-05-17T08:49:00Z</dcterms:created>
  <dcterms:modified xsi:type="dcterms:W3CDTF">2017-05-19T13:16:00Z</dcterms:modified>
</cp:coreProperties>
</file>